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rFonts w:ascii="Cormorant" w:cs="Cormorant" w:eastAsia="Cormorant" w:hAnsi="Cormorant"/>
        </w:rPr>
      </w:pPr>
      <w:bookmarkStart w:colFirst="0" w:colLast="0" w:name="_vq2ofj1bvbd2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Приложение 1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rPr>
          <w:rFonts w:ascii="Cormorant" w:cs="Cormorant" w:eastAsia="Cormorant" w:hAnsi="Cormorant"/>
        </w:rPr>
      </w:pPr>
      <w:bookmarkStart w:colFirst="0" w:colLast="0" w:name="_y6qybuivk47v" w:id="1"/>
      <w:bookmarkEnd w:id="1"/>
      <w:r w:rsidDel="00000000" w:rsidR="00000000" w:rsidRPr="00000000">
        <w:rPr>
          <w:rFonts w:ascii="Cormorant" w:cs="Cormorant" w:eastAsia="Cormorant" w:hAnsi="Cormorant"/>
          <w:rtl w:val="0"/>
        </w:rPr>
        <w:t xml:space="preserve">Соглашение о нетленной душе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Трон Золотого Льва и Космическая Гильдия заключают дополнительное соглашение.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Гильдия превозносит решимость трона Золотого Льва, обязавшегося выступить гарантом высокого соглашения между Гильдией и КООАМ.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Отвечая добром на добро, Гильдия обязуется регулярно отчислять в казну значительную часть своих доходов.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Объем отчислений будет зависеть от количества навигаторов, функционирование которых обеспечено пряностью. Гильдия обязуется выплачивать фиксированную сумму с каждого выполненного рейса. Чем больше навигаторов и чем больше пряности поступает для их обеспечения, тем выше доход трона Золотого Льва.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обмен падишах-император любезно обещает никогда не поднимать в Ландсрааде и иных публичных инстанциях вопрос о том, что создание-обучение навигаторов — это искажение души, и использовать всю свою власть и волю, чтобы блокировать любые разбирательства по этому вопросу.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77 год ГМ</w:t>
      </w:r>
    </w:p>
    <w:p w:rsidR="00000000" w:rsidDel="00000000" w:rsidP="00000000" w:rsidRDefault="00000000" w:rsidRPr="00000000" w14:paraId="00000012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Эльруд I аль-Азиз Коррино</w:t>
      </w:r>
    </w:p>
    <w:p w:rsidR="00000000" w:rsidDel="00000000" w:rsidP="00000000" w:rsidRDefault="00000000" w:rsidRPr="00000000" w14:paraId="00000013">
      <w:pPr>
        <w:ind w:left="5040" w:firstLine="0"/>
        <w:rPr/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Нагарадж Санг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